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BCA25" w14:textId="1AF84071" w:rsidR="004C261A" w:rsidRDefault="00C510E2" w:rsidP="00B72EC3">
      <w:pPr>
        <w:pStyle w:val="Heading1"/>
      </w:pPr>
      <w:r>
        <w:rPr>
          <w:noProof/>
        </w:rPr>
        <w:drawing>
          <wp:inline distT="0" distB="0" distL="0" distR="0" wp14:anchorId="4C24F635" wp14:editId="3BE6127E">
            <wp:extent cx="5093208" cy="722376"/>
            <wp:effectExtent l="0" t="0" r="0" b="1905"/>
            <wp:docPr id="1" name="Picture 1" descr="LightHouse for the Blind and Visually Impai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H_Logos_CMYK_U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93208" cy="722376"/>
                    </a:xfrm>
                    <a:prstGeom prst="rect">
                      <a:avLst/>
                    </a:prstGeom>
                  </pic:spPr>
                </pic:pic>
              </a:graphicData>
            </a:graphic>
          </wp:inline>
        </w:drawing>
      </w:r>
    </w:p>
    <w:p w14:paraId="42D76D49" w14:textId="3C586F91" w:rsidR="00E50346" w:rsidRDefault="00E50346" w:rsidP="00E24D75">
      <w:pPr>
        <w:pStyle w:val="Heading1"/>
        <w:spacing w:before="240"/>
      </w:pPr>
      <w:r>
        <w:t xml:space="preserve">Introduction to </w:t>
      </w:r>
      <w:r w:rsidR="007263D9">
        <w:t>TMAP:</w:t>
      </w:r>
    </w:p>
    <w:p w14:paraId="08DF240D" w14:textId="57CC7E09" w:rsidR="00FF5D56" w:rsidRDefault="00B72EC3" w:rsidP="009F7294">
      <w:pPr>
        <w:pStyle w:val="Heading1"/>
        <w:spacing w:after="240"/>
      </w:pPr>
      <w:r w:rsidRPr="00B72EC3">
        <w:t>Tactile Maps Automated Production</w:t>
      </w:r>
    </w:p>
    <w:p w14:paraId="2CC6F1A4" w14:textId="475716C8" w:rsidR="00F158D6" w:rsidRPr="00F158D6" w:rsidRDefault="00F158D6" w:rsidP="00F158D6">
      <w:pPr>
        <w:spacing w:after="240"/>
        <w:rPr>
          <w:sz w:val="32"/>
        </w:rPr>
      </w:pPr>
      <w:r w:rsidRPr="00F158D6">
        <w:rPr>
          <w:sz w:val="32"/>
        </w:rPr>
        <w:t>Each TMAP packet consists of a map and a key. Text is provided in braille and large print. Graphics are embossed and printed in high</w:t>
      </w:r>
      <w:r w:rsidR="004500E2">
        <w:rPr>
          <w:sz w:val="32"/>
        </w:rPr>
        <w:t xml:space="preserve"> c</w:t>
      </w:r>
      <w:r w:rsidRPr="00F158D6">
        <w:rPr>
          <w:sz w:val="32"/>
        </w:rPr>
        <w:t>ontrast.</w:t>
      </w:r>
    </w:p>
    <w:p w14:paraId="6730F518" w14:textId="79432910" w:rsidR="00F158D6" w:rsidRPr="00F158D6" w:rsidRDefault="00F158D6" w:rsidP="00F158D6">
      <w:pPr>
        <w:spacing w:after="240"/>
        <w:rPr>
          <w:sz w:val="32"/>
        </w:rPr>
      </w:pPr>
      <w:r w:rsidRPr="00F158D6">
        <w:rPr>
          <w:sz w:val="32"/>
        </w:rPr>
        <w:t xml:space="preserve">The map depicts streets within the area surrounding a user-defined address. This location titles the map and is marked on the page with a circle, usually at the center. Maps may </w:t>
      </w:r>
      <w:r w:rsidR="00AC7182">
        <w:rPr>
          <w:sz w:val="32"/>
        </w:rPr>
        <w:t xml:space="preserve">also </w:t>
      </w:r>
      <w:r w:rsidRPr="00F158D6">
        <w:rPr>
          <w:sz w:val="32"/>
        </w:rPr>
        <w:t>include pedestrian paths</w:t>
      </w:r>
      <w:r w:rsidR="003610B2">
        <w:rPr>
          <w:sz w:val="32"/>
        </w:rPr>
        <w:t xml:space="preserve"> </w:t>
      </w:r>
      <w:r w:rsidRPr="00F158D6">
        <w:rPr>
          <w:sz w:val="32"/>
        </w:rPr>
        <w:t>and railways</w:t>
      </w:r>
      <w:r w:rsidR="003610B2">
        <w:rPr>
          <w:sz w:val="32"/>
        </w:rPr>
        <w:t xml:space="preserve"> (and buildings upon request.)</w:t>
      </w:r>
    </w:p>
    <w:p w14:paraId="5C3795B9" w14:textId="77777777" w:rsidR="00F158D6" w:rsidRPr="00F158D6" w:rsidRDefault="00F158D6" w:rsidP="00F158D6">
      <w:pPr>
        <w:spacing w:after="240"/>
        <w:rPr>
          <w:sz w:val="32"/>
        </w:rPr>
      </w:pPr>
      <w:r w:rsidRPr="00F158D6">
        <w:rPr>
          <w:sz w:val="32"/>
        </w:rPr>
        <w:t>Streets are represented as solid lines, paths as dotted lines, railways as dashed lines, and buildings as solid fill/texture, if on the map. Some large streets may show as two parallel lines. Railway lines are often depicted in pairs since one is dedicated to each direction. Streets that reach the edge of the map are labeled with an abbreviation, which is centered on the end of the line.</w:t>
      </w:r>
    </w:p>
    <w:p w14:paraId="5B77CBA6" w14:textId="77777777" w:rsidR="00F158D6" w:rsidRPr="00F158D6" w:rsidRDefault="00F158D6" w:rsidP="00F158D6">
      <w:pPr>
        <w:spacing w:after="240"/>
        <w:rPr>
          <w:sz w:val="32"/>
        </w:rPr>
      </w:pPr>
      <w:r w:rsidRPr="00F158D6">
        <w:rPr>
          <w:sz w:val="32"/>
        </w:rPr>
        <w:t>In order to orient the map, a North Arrow and a scale are located at the top-right corner of the map. The map's scale is represented by a line and its corresponding distance.</w:t>
      </w:r>
    </w:p>
    <w:p w14:paraId="1DCC794C" w14:textId="77777777" w:rsidR="00F158D6" w:rsidRPr="00F158D6" w:rsidRDefault="00F158D6" w:rsidP="00F158D6">
      <w:pPr>
        <w:spacing w:after="240"/>
        <w:rPr>
          <w:sz w:val="32"/>
        </w:rPr>
      </w:pPr>
      <w:r w:rsidRPr="00F158D6">
        <w:rPr>
          <w:sz w:val="32"/>
        </w:rPr>
        <w:t>The key appears on a separate page. It contains the address marker, line types and textures in use, as well as a list of labeled streets, including abbreviated and full names, and orientation.</w:t>
      </w:r>
    </w:p>
    <w:p w14:paraId="485611DB" w14:textId="77777777" w:rsidR="00F158D6" w:rsidRPr="00F158D6" w:rsidRDefault="00F158D6" w:rsidP="00F158D6">
      <w:pPr>
        <w:spacing w:after="240"/>
        <w:rPr>
          <w:sz w:val="32"/>
        </w:rPr>
      </w:pPr>
      <w:r w:rsidRPr="00F158D6">
        <w:rPr>
          <w:sz w:val="32"/>
        </w:rPr>
        <w:t>The TMAP project is a partnership of the Smith-Kettlewell Eye Research Institute and the LightHouse for the Blind and Visually Impaired. Maps are produced by LightHouse.</w:t>
      </w:r>
    </w:p>
    <w:p w14:paraId="28F7CFB5" w14:textId="77777777" w:rsidR="00F158D6" w:rsidRPr="00F158D6" w:rsidRDefault="00F158D6" w:rsidP="00F158D6">
      <w:pPr>
        <w:spacing w:after="240"/>
        <w:rPr>
          <w:sz w:val="32"/>
        </w:rPr>
      </w:pPr>
      <w:r w:rsidRPr="00F158D6">
        <w:rPr>
          <w:sz w:val="32"/>
        </w:rPr>
        <w:t xml:space="preserve">TMAP utilizes data from OpenStreetMap, an open-source mapping project. The LightHouse is not responsible for map accuracy. </w:t>
      </w:r>
    </w:p>
    <w:p w14:paraId="5CC34A5C" w14:textId="7DC8CECC" w:rsidR="000D45FE" w:rsidRPr="000F7187" w:rsidRDefault="00F158D6" w:rsidP="00F158D6">
      <w:pPr>
        <w:spacing w:after="240"/>
        <w:rPr>
          <w:sz w:val="32"/>
        </w:rPr>
      </w:pPr>
      <w:r w:rsidRPr="00F158D6">
        <w:rPr>
          <w:sz w:val="32"/>
        </w:rPr>
        <w:t xml:space="preserve">For more information, visit </w:t>
      </w:r>
      <w:r w:rsidR="0069360A">
        <w:rPr>
          <w:sz w:val="32"/>
        </w:rPr>
        <w:t>madlabdesign.org/tmap</w:t>
      </w:r>
      <w:bookmarkStart w:id="0" w:name="_GoBack"/>
      <w:bookmarkEnd w:id="0"/>
    </w:p>
    <w:sectPr w:rsidR="000D45FE" w:rsidRPr="000F7187" w:rsidSect="00074510">
      <w:footerReference w:type="even" r:id="rId8"/>
      <w:footerReference w:type="default" r:id="rId9"/>
      <w:pgSz w:w="12240" w:h="15840"/>
      <w:pgMar w:top="792" w:right="1080" w:bottom="792" w:left="1080" w:header="720" w:footer="720" w:gutter="0"/>
      <w:cols w:space="720"/>
      <w:docGrid w:linePitch="49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892A93" w14:textId="77777777" w:rsidR="00EE6EE6" w:rsidRDefault="00EE6EE6" w:rsidP="00C34A7B">
      <w:pPr>
        <w:spacing w:after="0"/>
      </w:pPr>
      <w:r>
        <w:separator/>
      </w:r>
    </w:p>
  </w:endnote>
  <w:endnote w:type="continuationSeparator" w:id="0">
    <w:p w14:paraId="33E8AEC3" w14:textId="77777777" w:rsidR="00EE6EE6" w:rsidRDefault="00EE6EE6" w:rsidP="00C34A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Yu Gothic Light">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altName w:val="Tahoma"/>
    <w:charset w:val="00"/>
    <w:family w:val="swiss"/>
    <w:pitch w:val="variable"/>
    <w:sig w:usb0="E4002EFF" w:usb1="C000247B" w:usb2="00000009" w:usb3="00000000" w:csb0="000001F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376998916"/>
      <w:docPartObj>
        <w:docPartGallery w:val="Page Numbers (Bottom of Page)"/>
        <w:docPartUnique/>
      </w:docPartObj>
    </w:sdtPr>
    <w:sdtEndPr>
      <w:rPr>
        <w:rStyle w:val="PageNumber"/>
      </w:rPr>
    </w:sdtEndPr>
    <w:sdtContent>
      <w:p w14:paraId="1860319C" w14:textId="0BE15D90" w:rsidR="00C34A7B" w:rsidRDefault="00C34A7B" w:rsidP="00D33E9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B8F371" w14:textId="77777777" w:rsidR="00C34A7B" w:rsidRDefault="00C34A7B" w:rsidP="00C34A7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02369" w14:textId="77777777" w:rsidR="00C34A7B" w:rsidRDefault="00C34A7B" w:rsidP="00C34A7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C71270" w14:textId="77777777" w:rsidR="00EE6EE6" w:rsidRDefault="00EE6EE6" w:rsidP="00C34A7B">
      <w:pPr>
        <w:spacing w:after="0"/>
      </w:pPr>
      <w:r>
        <w:separator/>
      </w:r>
    </w:p>
  </w:footnote>
  <w:footnote w:type="continuationSeparator" w:id="0">
    <w:p w14:paraId="1CE0F933" w14:textId="77777777" w:rsidR="00EE6EE6" w:rsidRDefault="00EE6EE6" w:rsidP="00C34A7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mirrorMargins/>
  <w:proofState w:spelling="clean" w:grammar="clean"/>
  <w:defaultTabStop w:val="720"/>
  <w:drawingGridVerticalSpacing w:val="24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60"/>
    <w:rsid w:val="00013728"/>
    <w:rsid w:val="00053785"/>
    <w:rsid w:val="0005684E"/>
    <w:rsid w:val="00064B60"/>
    <w:rsid w:val="00074510"/>
    <w:rsid w:val="00091481"/>
    <w:rsid w:val="000938D7"/>
    <w:rsid w:val="000A0C4C"/>
    <w:rsid w:val="000B2ECC"/>
    <w:rsid w:val="000D45FE"/>
    <w:rsid w:val="000F7187"/>
    <w:rsid w:val="00111AAB"/>
    <w:rsid w:val="0012473D"/>
    <w:rsid w:val="001434EC"/>
    <w:rsid w:val="00145971"/>
    <w:rsid w:val="00157BEA"/>
    <w:rsid w:val="0016691A"/>
    <w:rsid w:val="00195A05"/>
    <w:rsid w:val="001E6A1C"/>
    <w:rsid w:val="001F6938"/>
    <w:rsid w:val="002053BB"/>
    <w:rsid w:val="00205EDB"/>
    <w:rsid w:val="0020600B"/>
    <w:rsid w:val="0022055D"/>
    <w:rsid w:val="0023415E"/>
    <w:rsid w:val="00254CB2"/>
    <w:rsid w:val="00283F37"/>
    <w:rsid w:val="002B391A"/>
    <w:rsid w:val="00306C60"/>
    <w:rsid w:val="003166CC"/>
    <w:rsid w:val="003264CE"/>
    <w:rsid w:val="00331022"/>
    <w:rsid w:val="00335F37"/>
    <w:rsid w:val="0034081D"/>
    <w:rsid w:val="00347610"/>
    <w:rsid w:val="003610B2"/>
    <w:rsid w:val="00367C3C"/>
    <w:rsid w:val="00375B81"/>
    <w:rsid w:val="00381AEC"/>
    <w:rsid w:val="003A3004"/>
    <w:rsid w:val="003C1C1D"/>
    <w:rsid w:val="003C4806"/>
    <w:rsid w:val="003D5F73"/>
    <w:rsid w:val="003E5710"/>
    <w:rsid w:val="00403875"/>
    <w:rsid w:val="00417B53"/>
    <w:rsid w:val="004234D8"/>
    <w:rsid w:val="00426643"/>
    <w:rsid w:val="004500E2"/>
    <w:rsid w:val="00465CA5"/>
    <w:rsid w:val="0047678F"/>
    <w:rsid w:val="00480F47"/>
    <w:rsid w:val="004919AB"/>
    <w:rsid w:val="00492B27"/>
    <w:rsid w:val="004A72AA"/>
    <w:rsid w:val="004C261A"/>
    <w:rsid w:val="004E78CC"/>
    <w:rsid w:val="00503782"/>
    <w:rsid w:val="0050672D"/>
    <w:rsid w:val="005610D2"/>
    <w:rsid w:val="00566840"/>
    <w:rsid w:val="00587B3A"/>
    <w:rsid w:val="00590406"/>
    <w:rsid w:val="005D363A"/>
    <w:rsid w:val="005E106A"/>
    <w:rsid w:val="005E128C"/>
    <w:rsid w:val="005E150E"/>
    <w:rsid w:val="00603B42"/>
    <w:rsid w:val="00604286"/>
    <w:rsid w:val="00615520"/>
    <w:rsid w:val="00615749"/>
    <w:rsid w:val="00660902"/>
    <w:rsid w:val="00667BF7"/>
    <w:rsid w:val="00682D4F"/>
    <w:rsid w:val="00684160"/>
    <w:rsid w:val="00693360"/>
    <w:rsid w:val="0069360A"/>
    <w:rsid w:val="00695655"/>
    <w:rsid w:val="006A47A1"/>
    <w:rsid w:val="006C1E8A"/>
    <w:rsid w:val="006C2E50"/>
    <w:rsid w:val="006E0863"/>
    <w:rsid w:val="007044F1"/>
    <w:rsid w:val="007263D9"/>
    <w:rsid w:val="0074338B"/>
    <w:rsid w:val="00786CA9"/>
    <w:rsid w:val="007C5238"/>
    <w:rsid w:val="00814839"/>
    <w:rsid w:val="00820047"/>
    <w:rsid w:val="00821ECC"/>
    <w:rsid w:val="00863E69"/>
    <w:rsid w:val="0087787C"/>
    <w:rsid w:val="008863EA"/>
    <w:rsid w:val="008870BC"/>
    <w:rsid w:val="008A581E"/>
    <w:rsid w:val="008B4981"/>
    <w:rsid w:val="008C129D"/>
    <w:rsid w:val="008C30B3"/>
    <w:rsid w:val="008E4541"/>
    <w:rsid w:val="009069CF"/>
    <w:rsid w:val="00943928"/>
    <w:rsid w:val="00950B73"/>
    <w:rsid w:val="00983350"/>
    <w:rsid w:val="00991D62"/>
    <w:rsid w:val="00996E0D"/>
    <w:rsid w:val="009B17B8"/>
    <w:rsid w:val="009F2BF7"/>
    <w:rsid w:val="009F7294"/>
    <w:rsid w:val="00A215ED"/>
    <w:rsid w:val="00A24937"/>
    <w:rsid w:val="00A34612"/>
    <w:rsid w:val="00A54DEF"/>
    <w:rsid w:val="00AA593A"/>
    <w:rsid w:val="00AB27D2"/>
    <w:rsid w:val="00AB4993"/>
    <w:rsid w:val="00AB60C6"/>
    <w:rsid w:val="00AC581D"/>
    <w:rsid w:val="00AC7182"/>
    <w:rsid w:val="00B02600"/>
    <w:rsid w:val="00B0610B"/>
    <w:rsid w:val="00B50D40"/>
    <w:rsid w:val="00B52CFF"/>
    <w:rsid w:val="00B663A1"/>
    <w:rsid w:val="00B71927"/>
    <w:rsid w:val="00B72EC3"/>
    <w:rsid w:val="00B931D1"/>
    <w:rsid w:val="00BA0A0F"/>
    <w:rsid w:val="00BA3C37"/>
    <w:rsid w:val="00BA3EB3"/>
    <w:rsid w:val="00BA7037"/>
    <w:rsid w:val="00BC2C2C"/>
    <w:rsid w:val="00BD5ECB"/>
    <w:rsid w:val="00BF49C6"/>
    <w:rsid w:val="00C10DB6"/>
    <w:rsid w:val="00C135F3"/>
    <w:rsid w:val="00C162EB"/>
    <w:rsid w:val="00C3317A"/>
    <w:rsid w:val="00C34A7B"/>
    <w:rsid w:val="00C34D56"/>
    <w:rsid w:val="00C510E2"/>
    <w:rsid w:val="00C62CB3"/>
    <w:rsid w:val="00C93D1A"/>
    <w:rsid w:val="00CB11D8"/>
    <w:rsid w:val="00CB6F60"/>
    <w:rsid w:val="00CE27FB"/>
    <w:rsid w:val="00CF6C4E"/>
    <w:rsid w:val="00D13F26"/>
    <w:rsid w:val="00D13FC3"/>
    <w:rsid w:val="00D44F34"/>
    <w:rsid w:val="00D471BC"/>
    <w:rsid w:val="00D579E1"/>
    <w:rsid w:val="00D85EC1"/>
    <w:rsid w:val="00DB0A8B"/>
    <w:rsid w:val="00DB5D92"/>
    <w:rsid w:val="00DC33D6"/>
    <w:rsid w:val="00DC7A85"/>
    <w:rsid w:val="00DE0492"/>
    <w:rsid w:val="00E12072"/>
    <w:rsid w:val="00E16F6B"/>
    <w:rsid w:val="00E24D75"/>
    <w:rsid w:val="00E27627"/>
    <w:rsid w:val="00E375C0"/>
    <w:rsid w:val="00E455FD"/>
    <w:rsid w:val="00E50346"/>
    <w:rsid w:val="00E84AC0"/>
    <w:rsid w:val="00EA4503"/>
    <w:rsid w:val="00EA54AA"/>
    <w:rsid w:val="00EA7B36"/>
    <w:rsid w:val="00EC2664"/>
    <w:rsid w:val="00ED5B1A"/>
    <w:rsid w:val="00EE2C48"/>
    <w:rsid w:val="00EE6EE6"/>
    <w:rsid w:val="00EF3D12"/>
    <w:rsid w:val="00F158D6"/>
    <w:rsid w:val="00F3771D"/>
    <w:rsid w:val="00F471AD"/>
    <w:rsid w:val="00F50EA6"/>
    <w:rsid w:val="00F67EFB"/>
    <w:rsid w:val="00F911EE"/>
    <w:rsid w:val="00F91213"/>
    <w:rsid w:val="00F9299E"/>
    <w:rsid w:val="00FA79C5"/>
    <w:rsid w:val="00FB0802"/>
    <w:rsid w:val="00FB2064"/>
    <w:rsid w:val="00FC1495"/>
    <w:rsid w:val="00FC338F"/>
    <w:rsid w:val="00FE315F"/>
    <w:rsid w:val="00FF127A"/>
    <w:rsid w:val="00FF5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DB1FE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D75"/>
    <w:pPr>
      <w:spacing w:after="120"/>
    </w:pPr>
    <w:rPr>
      <w:sz w:val="36"/>
    </w:rPr>
  </w:style>
  <w:style w:type="paragraph" w:styleId="Heading1">
    <w:name w:val="heading 1"/>
    <w:basedOn w:val="Normal"/>
    <w:next w:val="Normal"/>
    <w:link w:val="Heading1Char"/>
    <w:uiPriority w:val="9"/>
    <w:qFormat/>
    <w:rsid w:val="00DE0492"/>
    <w:pPr>
      <w:keepNext/>
      <w:keepLines/>
      <w:spacing w:after="0"/>
      <w:jc w:val="center"/>
      <w:outlineLvl w:val="0"/>
    </w:pPr>
    <w:rPr>
      <w:rFonts w:eastAsiaTheme="majorEastAsia" w:cstheme="majorBidi"/>
      <w:b/>
      <w:sz w:val="48"/>
      <w:szCs w:val="32"/>
    </w:rPr>
  </w:style>
  <w:style w:type="paragraph" w:styleId="Heading2">
    <w:name w:val="heading 2"/>
    <w:basedOn w:val="Normal"/>
    <w:next w:val="Normal"/>
    <w:link w:val="Heading2Char"/>
    <w:uiPriority w:val="9"/>
    <w:unhideWhenUsed/>
    <w:qFormat/>
    <w:rsid w:val="00FF127A"/>
    <w:pPr>
      <w:keepNext/>
      <w:keepLines/>
      <w:spacing w:before="240"/>
      <w:outlineLvl w:val="1"/>
    </w:pPr>
    <w:rPr>
      <w:rFonts w:eastAsiaTheme="majorEastAsia" w:cstheme="majorBidi"/>
      <w:b/>
      <w:sz w:val="4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317A"/>
    <w:rPr>
      <w:color w:val="0563C1" w:themeColor="hyperlink"/>
      <w:u w:val="single"/>
    </w:rPr>
  </w:style>
  <w:style w:type="character" w:customStyle="1" w:styleId="Heading1Char">
    <w:name w:val="Heading 1 Char"/>
    <w:basedOn w:val="DefaultParagraphFont"/>
    <w:link w:val="Heading1"/>
    <w:uiPriority w:val="9"/>
    <w:rsid w:val="00DE0492"/>
    <w:rPr>
      <w:rFonts w:eastAsiaTheme="majorEastAsia" w:cstheme="majorBidi"/>
      <w:b/>
      <w:sz w:val="48"/>
      <w:szCs w:val="32"/>
    </w:rPr>
  </w:style>
  <w:style w:type="character" w:customStyle="1" w:styleId="Heading2Char">
    <w:name w:val="Heading 2 Char"/>
    <w:basedOn w:val="DefaultParagraphFont"/>
    <w:link w:val="Heading2"/>
    <w:uiPriority w:val="9"/>
    <w:rsid w:val="00FF127A"/>
    <w:rPr>
      <w:rFonts w:eastAsiaTheme="majorEastAsia" w:cstheme="majorBidi"/>
      <w:b/>
      <w:sz w:val="40"/>
      <w:szCs w:val="26"/>
    </w:rPr>
  </w:style>
  <w:style w:type="character" w:styleId="FollowedHyperlink">
    <w:name w:val="FollowedHyperlink"/>
    <w:basedOn w:val="DefaultParagraphFont"/>
    <w:uiPriority w:val="99"/>
    <w:semiHidden/>
    <w:unhideWhenUsed/>
    <w:rsid w:val="00A34612"/>
    <w:rPr>
      <w:color w:val="954F72" w:themeColor="followedHyperlink"/>
      <w:u w:val="single"/>
    </w:rPr>
  </w:style>
  <w:style w:type="paragraph" w:styleId="Footer">
    <w:name w:val="footer"/>
    <w:basedOn w:val="Normal"/>
    <w:link w:val="FooterChar"/>
    <w:uiPriority w:val="99"/>
    <w:unhideWhenUsed/>
    <w:rsid w:val="00C34A7B"/>
    <w:pPr>
      <w:tabs>
        <w:tab w:val="center" w:pos="4680"/>
        <w:tab w:val="right" w:pos="9360"/>
      </w:tabs>
      <w:spacing w:after="0"/>
    </w:pPr>
  </w:style>
  <w:style w:type="character" w:customStyle="1" w:styleId="FooterChar">
    <w:name w:val="Footer Char"/>
    <w:basedOn w:val="DefaultParagraphFont"/>
    <w:link w:val="Footer"/>
    <w:uiPriority w:val="99"/>
    <w:rsid w:val="00C34A7B"/>
    <w:rPr>
      <w:sz w:val="44"/>
    </w:rPr>
  </w:style>
  <w:style w:type="character" w:styleId="PageNumber">
    <w:name w:val="page number"/>
    <w:basedOn w:val="DefaultParagraphFont"/>
    <w:uiPriority w:val="99"/>
    <w:semiHidden/>
    <w:unhideWhenUsed/>
    <w:rsid w:val="00C34A7B"/>
  </w:style>
  <w:style w:type="character" w:styleId="CommentReference">
    <w:name w:val="annotation reference"/>
    <w:basedOn w:val="DefaultParagraphFont"/>
    <w:uiPriority w:val="99"/>
    <w:semiHidden/>
    <w:unhideWhenUsed/>
    <w:rsid w:val="00B72EC3"/>
    <w:rPr>
      <w:sz w:val="16"/>
      <w:szCs w:val="16"/>
    </w:rPr>
  </w:style>
  <w:style w:type="paragraph" w:styleId="CommentText">
    <w:name w:val="annotation text"/>
    <w:basedOn w:val="Normal"/>
    <w:link w:val="CommentTextChar"/>
    <w:uiPriority w:val="99"/>
    <w:semiHidden/>
    <w:unhideWhenUsed/>
    <w:rsid w:val="00B72EC3"/>
    <w:rPr>
      <w:sz w:val="20"/>
      <w:szCs w:val="20"/>
    </w:rPr>
  </w:style>
  <w:style w:type="character" w:customStyle="1" w:styleId="CommentTextChar">
    <w:name w:val="Comment Text Char"/>
    <w:basedOn w:val="DefaultParagraphFont"/>
    <w:link w:val="CommentText"/>
    <w:uiPriority w:val="99"/>
    <w:semiHidden/>
    <w:rsid w:val="00B72EC3"/>
    <w:rPr>
      <w:sz w:val="20"/>
      <w:szCs w:val="20"/>
    </w:rPr>
  </w:style>
  <w:style w:type="paragraph" w:styleId="BalloonText">
    <w:name w:val="Balloon Text"/>
    <w:basedOn w:val="Normal"/>
    <w:link w:val="BalloonTextChar"/>
    <w:uiPriority w:val="99"/>
    <w:semiHidden/>
    <w:unhideWhenUsed/>
    <w:rsid w:val="00B72EC3"/>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72EC3"/>
    <w:rPr>
      <w:rFonts w:ascii="Times New Roman" w:hAnsi="Times New Roman" w:cs="Times New Roman"/>
      <w:sz w:val="18"/>
      <w:szCs w:val="18"/>
    </w:rPr>
  </w:style>
  <w:style w:type="paragraph" w:styleId="Header">
    <w:name w:val="header"/>
    <w:basedOn w:val="Normal"/>
    <w:link w:val="HeaderChar"/>
    <w:uiPriority w:val="99"/>
    <w:unhideWhenUsed/>
    <w:rsid w:val="00F67EFB"/>
    <w:pPr>
      <w:tabs>
        <w:tab w:val="center" w:pos="4680"/>
        <w:tab w:val="right" w:pos="9360"/>
      </w:tabs>
      <w:spacing w:after="0"/>
    </w:pPr>
  </w:style>
  <w:style w:type="character" w:customStyle="1" w:styleId="HeaderChar">
    <w:name w:val="Header Char"/>
    <w:basedOn w:val="DefaultParagraphFont"/>
    <w:link w:val="Header"/>
    <w:uiPriority w:val="99"/>
    <w:rsid w:val="00F67EFB"/>
    <w:rPr>
      <w:sz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D75"/>
    <w:pPr>
      <w:spacing w:after="120"/>
    </w:pPr>
    <w:rPr>
      <w:sz w:val="36"/>
    </w:rPr>
  </w:style>
  <w:style w:type="paragraph" w:styleId="Heading1">
    <w:name w:val="heading 1"/>
    <w:basedOn w:val="Normal"/>
    <w:next w:val="Normal"/>
    <w:link w:val="Heading1Char"/>
    <w:uiPriority w:val="9"/>
    <w:qFormat/>
    <w:rsid w:val="00DE0492"/>
    <w:pPr>
      <w:keepNext/>
      <w:keepLines/>
      <w:spacing w:after="0"/>
      <w:jc w:val="center"/>
      <w:outlineLvl w:val="0"/>
    </w:pPr>
    <w:rPr>
      <w:rFonts w:eastAsiaTheme="majorEastAsia" w:cstheme="majorBidi"/>
      <w:b/>
      <w:sz w:val="48"/>
      <w:szCs w:val="32"/>
    </w:rPr>
  </w:style>
  <w:style w:type="paragraph" w:styleId="Heading2">
    <w:name w:val="heading 2"/>
    <w:basedOn w:val="Normal"/>
    <w:next w:val="Normal"/>
    <w:link w:val="Heading2Char"/>
    <w:uiPriority w:val="9"/>
    <w:unhideWhenUsed/>
    <w:qFormat/>
    <w:rsid w:val="00FF127A"/>
    <w:pPr>
      <w:keepNext/>
      <w:keepLines/>
      <w:spacing w:before="240"/>
      <w:outlineLvl w:val="1"/>
    </w:pPr>
    <w:rPr>
      <w:rFonts w:eastAsiaTheme="majorEastAsia" w:cstheme="majorBidi"/>
      <w:b/>
      <w:sz w:val="4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317A"/>
    <w:rPr>
      <w:color w:val="0563C1" w:themeColor="hyperlink"/>
      <w:u w:val="single"/>
    </w:rPr>
  </w:style>
  <w:style w:type="character" w:customStyle="1" w:styleId="Heading1Char">
    <w:name w:val="Heading 1 Char"/>
    <w:basedOn w:val="DefaultParagraphFont"/>
    <w:link w:val="Heading1"/>
    <w:uiPriority w:val="9"/>
    <w:rsid w:val="00DE0492"/>
    <w:rPr>
      <w:rFonts w:eastAsiaTheme="majorEastAsia" w:cstheme="majorBidi"/>
      <w:b/>
      <w:sz w:val="48"/>
      <w:szCs w:val="32"/>
    </w:rPr>
  </w:style>
  <w:style w:type="character" w:customStyle="1" w:styleId="Heading2Char">
    <w:name w:val="Heading 2 Char"/>
    <w:basedOn w:val="DefaultParagraphFont"/>
    <w:link w:val="Heading2"/>
    <w:uiPriority w:val="9"/>
    <w:rsid w:val="00FF127A"/>
    <w:rPr>
      <w:rFonts w:eastAsiaTheme="majorEastAsia" w:cstheme="majorBidi"/>
      <w:b/>
      <w:sz w:val="40"/>
      <w:szCs w:val="26"/>
    </w:rPr>
  </w:style>
  <w:style w:type="character" w:styleId="FollowedHyperlink">
    <w:name w:val="FollowedHyperlink"/>
    <w:basedOn w:val="DefaultParagraphFont"/>
    <w:uiPriority w:val="99"/>
    <w:semiHidden/>
    <w:unhideWhenUsed/>
    <w:rsid w:val="00A34612"/>
    <w:rPr>
      <w:color w:val="954F72" w:themeColor="followedHyperlink"/>
      <w:u w:val="single"/>
    </w:rPr>
  </w:style>
  <w:style w:type="paragraph" w:styleId="Footer">
    <w:name w:val="footer"/>
    <w:basedOn w:val="Normal"/>
    <w:link w:val="FooterChar"/>
    <w:uiPriority w:val="99"/>
    <w:unhideWhenUsed/>
    <w:rsid w:val="00C34A7B"/>
    <w:pPr>
      <w:tabs>
        <w:tab w:val="center" w:pos="4680"/>
        <w:tab w:val="right" w:pos="9360"/>
      </w:tabs>
      <w:spacing w:after="0"/>
    </w:pPr>
  </w:style>
  <w:style w:type="character" w:customStyle="1" w:styleId="FooterChar">
    <w:name w:val="Footer Char"/>
    <w:basedOn w:val="DefaultParagraphFont"/>
    <w:link w:val="Footer"/>
    <w:uiPriority w:val="99"/>
    <w:rsid w:val="00C34A7B"/>
    <w:rPr>
      <w:sz w:val="44"/>
    </w:rPr>
  </w:style>
  <w:style w:type="character" w:styleId="PageNumber">
    <w:name w:val="page number"/>
    <w:basedOn w:val="DefaultParagraphFont"/>
    <w:uiPriority w:val="99"/>
    <w:semiHidden/>
    <w:unhideWhenUsed/>
    <w:rsid w:val="00C34A7B"/>
  </w:style>
  <w:style w:type="character" w:styleId="CommentReference">
    <w:name w:val="annotation reference"/>
    <w:basedOn w:val="DefaultParagraphFont"/>
    <w:uiPriority w:val="99"/>
    <w:semiHidden/>
    <w:unhideWhenUsed/>
    <w:rsid w:val="00B72EC3"/>
    <w:rPr>
      <w:sz w:val="16"/>
      <w:szCs w:val="16"/>
    </w:rPr>
  </w:style>
  <w:style w:type="paragraph" w:styleId="CommentText">
    <w:name w:val="annotation text"/>
    <w:basedOn w:val="Normal"/>
    <w:link w:val="CommentTextChar"/>
    <w:uiPriority w:val="99"/>
    <w:semiHidden/>
    <w:unhideWhenUsed/>
    <w:rsid w:val="00B72EC3"/>
    <w:rPr>
      <w:sz w:val="20"/>
      <w:szCs w:val="20"/>
    </w:rPr>
  </w:style>
  <w:style w:type="character" w:customStyle="1" w:styleId="CommentTextChar">
    <w:name w:val="Comment Text Char"/>
    <w:basedOn w:val="DefaultParagraphFont"/>
    <w:link w:val="CommentText"/>
    <w:uiPriority w:val="99"/>
    <w:semiHidden/>
    <w:rsid w:val="00B72EC3"/>
    <w:rPr>
      <w:sz w:val="20"/>
      <w:szCs w:val="20"/>
    </w:rPr>
  </w:style>
  <w:style w:type="paragraph" w:styleId="BalloonText">
    <w:name w:val="Balloon Text"/>
    <w:basedOn w:val="Normal"/>
    <w:link w:val="BalloonTextChar"/>
    <w:uiPriority w:val="99"/>
    <w:semiHidden/>
    <w:unhideWhenUsed/>
    <w:rsid w:val="00B72EC3"/>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72EC3"/>
    <w:rPr>
      <w:rFonts w:ascii="Times New Roman" w:hAnsi="Times New Roman" w:cs="Times New Roman"/>
      <w:sz w:val="18"/>
      <w:szCs w:val="18"/>
    </w:rPr>
  </w:style>
  <w:style w:type="paragraph" w:styleId="Header">
    <w:name w:val="header"/>
    <w:basedOn w:val="Normal"/>
    <w:link w:val="HeaderChar"/>
    <w:uiPriority w:val="99"/>
    <w:unhideWhenUsed/>
    <w:rsid w:val="00F67EFB"/>
    <w:pPr>
      <w:tabs>
        <w:tab w:val="center" w:pos="4680"/>
        <w:tab w:val="right" w:pos="9360"/>
      </w:tabs>
      <w:spacing w:after="0"/>
    </w:pPr>
  </w:style>
  <w:style w:type="character" w:customStyle="1" w:styleId="HeaderChar">
    <w:name w:val="Header Char"/>
    <w:basedOn w:val="DefaultParagraphFont"/>
    <w:link w:val="Header"/>
    <w:uiPriority w:val="99"/>
    <w:rsid w:val="00F67EFB"/>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133816">
      <w:bodyDiv w:val="1"/>
      <w:marLeft w:val="0"/>
      <w:marRight w:val="0"/>
      <w:marTop w:val="0"/>
      <w:marBottom w:val="0"/>
      <w:divBdr>
        <w:top w:val="none" w:sz="0" w:space="0" w:color="auto"/>
        <w:left w:val="none" w:sz="0" w:space="0" w:color="auto"/>
        <w:bottom w:val="none" w:sz="0" w:space="0" w:color="auto"/>
        <w:right w:val="none" w:sz="0" w:space="0" w:color="auto"/>
      </w:divBdr>
    </w:div>
    <w:div w:id="1050109514">
      <w:bodyDiv w:val="1"/>
      <w:marLeft w:val="0"/>
      <w:marRight w:val="0"/>
      <w:marTop w:val="0"/>
      <w:marBottom w:val="0"/>
      <w:divBdr>
        <w:top w:val="none" w:sz="0" w:space="0" w:color="auto"/>
        <w:left w:val="none" w:sz="0" w:space="0" w:color="auto"/>
        <w:bottom w:val="none" w:sz="0" w:space="0" w:color="auto"/>
        <w:right w:val="none" w:sz="0" w:space="0" w:color="auto"/>
      </w:divBdr>
    </w:div>
    <w:div w:id="11878670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1323</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Peter</cp:lastModifiedBy>
  <cp:revision>2</cp:revision>
  <dcterms:created xsi:type="dcterms:W3CDTF">2024-09-12T02:48:00Z</dcterms:created>
  <dcterms:modified xsi:type="dcterms:W3CDTF">2024-09-12T02:48:00Z</dcterms:modified>
</cp:coreProperties>
</file>